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3B57" w:rsidRPr="0079197B" w:rsidRDefault="00D53B57" w:rsidP="00D53B57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79197B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Biểu 1</w:t>
      </w:r>
    </w:p>
    <w:p w:rsidR="00D53B57" w:rsidRPr="0079197B" w:rsidRDefault="00D53B57" w:rsidP="00D53B57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bookmarkStart w:id="0" w:name="_GoBack"/>
      <w:r w:rsidRPr="0079197B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SO SÁNH QUY ĐỊNH PHÁP LUẬT GIỮA HỘ KINH DOANH VÀ DOANH NGHIỆP NHỎ</w:t>
      </w:r>
      <w:bookmarkEnd w:id="0"/>
    </w:p>
    <w:p w:rsidR="00D53B57" w:rsidRPr="0079197B" w:rsidRDefault="00D53B57" w:rsidP="00D53B5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tbl>
      <w:tblPr>
        <w:tblW w:w="5000" w:type="pct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7E0" w:firstRow="1" w:lastRow="1" w:firstColumn="1" w:lastColumn="1" w:noHBand="1" w:noVBand="1"/>
      </w:tblPr>
      <w:tblGrid>
        <w:gridCol w:w="399"/>
        <w:gridCol w:w="609"/>
        <w:gridCol w:w="1840"/>
        <w:gridCol w:w="2920"/>
        <w:gridCol w:w="3582"/>
      </w:tblGrid>
      <w:tr w:rsidR="00D53B57" w:rsidRPr="0079197B" w:rsidTr="00A57B4B">
        <w:trPr>
          <w:trHeight w:val="20"/>
        </w:trPr>
        <w:tc>
          <w:tcPr>
            <w:tcW w:w="0" w:type="auto"/>
            <w:vAlign w:val="center"/>
          </w:tcPr>
          <w:p w:rsidR="00D53B57" w:rsidRPr="0079197B" w:rsidRDefault="00D53B57" w:rsidP="00A57B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STT</w:t>
            </w:r>
          </w:p>
        </w:tc>
        <w:tc>
          <w:tcPr>
            <w:tcW w:w="328" w:type="pct"/>
            <w:vAlign w:val="center"/>
          </w:tcPr>
          <w:p w:rsidR="00D53B57" w:rsidRPr="0079197B" w:rsidRDefault="00D53B57" w:rsidP="00A57B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NỘI DUNG</w:t>
            </w:r>
          </w:p>
        </w:tc>
        <w:tc>
          <w:tcPr>
            <w:tcW w:w="996" w:type="pct"/>
            <w:vAlign w:val="center"/>
          </w:tcPr>
          <w:p w:rsidR="00D53B57" w:rsidRPr="0079197B" w:rsidRDefault="00D53B57" w:rsidP="00A57B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HỘ KINH DOANH NỘP THUẾ KHOÁN</w:t>
            </w:r>
          </w:p>
        </w:tc>
        <w:tc>
          <w:tcPr>
            <w:tcW w:w="0" w:type="auto"/>
            <w:vAlign w:val="center"/>
          </w:tcPr>
          <w:p w:rsidR="00D53B57" w:rsidRPr="0079197B" w:rsidRDefault="00D53B57" w:rsidP="00A57B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HỘ KINH DOANH NỘP THUẾ THEO KÊ KHAI</w:t>
            </w:r>
          </w:p>
        </w:tc>
        <w:tc>
          <w:tcPr>
            <w:tcW w:w="0" w:type="auto"/>
            <w:vAlign w:val="center"/>
          </w:tcPr>
          <w:p w:rsidR="00D53B57" w:rsidRPr="0079197B" w:rsidRDefault="00D53B57" w:rsidP="00A57B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DOANH NGHIỆP NHỎ</w:t>
            </w:r>
          </w:p>
        </w:tc>
      </w:tr>
      <w:tr w:rsidR="00D53B57" w:rsidRPr="0079197B" w:rsidTr="00A57B4B">
        <w:trPr>
          <w:trHeight w:val="20"/>
        </w:trPr>
        <w:tc>
          <w:tcPr>
            <w:tcW w:w="0" w:type="auto"/>
            <w:vAlign w:val="center"/>
          </w:tcPr>
          <w:p w:rsidR="00D53B57" w:rsidRPr="0079197B" w:rsidRDefault="00D53B57" w:rsidP="00A57B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328" w:type="pct"/>
            <w:vAlign w:val="center"/>
          </w:tcPr>
          <w:p w:rsidR="00D53B57" w:rsidRPr="0079197B" w:rsidRDefault="00D53B57" w:rsidP="00A57B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Thủ tục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đăng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ký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kinh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doanh</w:t>
            </w:r>
          </w:p>
        </w:tc>
        <w:tc>
          <w:tcPr>
            <w:tcW w:w="2576" w:type="pct"/>
            <w:gridSpan w:val="2"/>
            <w:vAlign w:val="center"/>
          </w:tcPr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-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Cơ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sở pháp lý: </w:t>
            </w: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Luật Doanh nghiệp số 59/2020/QH14; Nghị định số 01/2021/NĐ-CP về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đăng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ký doanh nghiệp; Thông tư số 01/2021/TT-BKHĐT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quy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định về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đăng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ký doanh nghiệp; Thông tư số 02/2023/TT-BKHĐT sửa đổi, bổ sung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một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số điều của Thông tư số 01/2021/TT-BKHĐT.</w:t>
            </w:r>
          </w:p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- Cách thức thực hiện: </w:t>
            </w: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Trực tiếp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và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trực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tuyến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</w:p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- Thành phần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hồ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sơ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:</w:t>
            </w:r>
          </w:p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) Giấy đề nghị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đăng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ký hộ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kinh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doanh;</w:t>
            </w:r>
          </w:p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(ii) Giấy tờ pháp lý của cá nhân đối với chủ hộ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kinh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doanh, thành viên hộ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gia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đình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đăng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ký hộ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kinh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doanh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trong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trường hợp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các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thành viên hộ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gia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đình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đăng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ký hộ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kinh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doanh;</w:t>
            </w:r>
          </w:p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(iii)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Bản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sao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biên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bản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họp thành viên hộ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gia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đình về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việc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thành lập hộ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kinh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doanh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trong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trường hợp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các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thành viên hộ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gia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đình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đăng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ký hộ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kinh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doanh;</w:t>
            </w:r>
          </w:p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(iv)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Bản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sao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văn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bản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ủy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quyền của thành viên hộ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gia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đình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cho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một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thành viên làm chủ hộ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kinh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doanh đối với trường hợp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các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thành viên hộ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gia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đình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đăng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ký hộ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kinh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doanh.</w:t>
            </w:r>
          </w:p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- Thời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gian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giải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quyết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: </w:t>
            </w: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03 ngày làm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việc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kể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từ ngày nhận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đủ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hồ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sơ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hợp lệ.</w:t>
            </w:r>
          </w:p>
        </w:tc>
        <w:tc>
          <w:tcPr>
            <w:tcW w:w="0" w:type="auto"/>
            <w:vAlign w:val="center"/>
          </w:tcPr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-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Cơ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sở pháp lý: </w:t>
            </w: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Luật Doanh nghiệp số 59/2020/QH14; Nghị định số 01/2021/NĐ-CP về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đăng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ký doanh nghiệp; Thông tư số 01/2021/TT-BKHĐT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quy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định về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đăng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ký doanh nghiệp; Thông tư số 02/2023/TT-BKHĐT sửa đổi, bổ sung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một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số điều của Thông tư số 01/2021/TT-BKHĐT.</w:t>
            </w:r>
          </w:p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- Cách thức thực hiện: </w:t>
            </w: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Trực tiếp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và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trực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tuyến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</w:p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- Thành phần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hồ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sơ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: Trường hợp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đăng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ký thành lập doanh nghiệp trên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cơ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sở chuyển đổi từ hộ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kinh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doanh</w:t>
            </w:r>
          </w:p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) Giấy đề nghị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đăng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ký doanh nghiệp</w:t>
            </w:r>
          </w:p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(ii)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Bản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sao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giấy tờ pháp lý của cá nhân đối với chủ doanh nghiệp tư nhân</w:t>
            </w:r>
          </w:p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(iii)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Bản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chính Giấy chứng nhận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đăng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ký hộ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kinh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doanh</w:t>
            </w:r>
          </w:p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(iv)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Bản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sao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Giấy chứng nhận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đăng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ký thuế</w:t>
            </w:r>
          </w:p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- Thời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gian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giải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quyết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: </w:t>
            </w: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03 ngày làm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việc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kể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từ ngày nhận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đủ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hồ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sơ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hợp lệ.</w:t>
            </w:r>
          </w:p>
        </w:tc>
      </w:tr>
      <w:tr w:rsidR="00D53B57" w:rsidRPr="0079197B" w:rsidTr="00A57B4B">
        <w:trPr>
          <w:trHeight w:val="20"/>
        </w:trPr>
        <w:tc>
          <w:tcPr>
            <w:tcW w:w="0" w:type="auto"/>
            <w:vAlign w:val="center"/>
          </w:tcPr>
          <w:p w:rsidR="00D53B57" w:rsidRPr="0079197B" w:rsidRDefault="00D53B57" w:rsidP="00A57B4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II</w:t>
            </w:r>
          </w:p>
        </w:tc>
        <w:tc>
          <w:tcPr>
            <w:tcW w:w="0" w:type="auto"/>
            <w:gridSpan w:val="4"/>
            <w:vAlign w:val="center"/>
          </w:tcPr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Chính sách thuế</w:t>
            </w:r>
          </w:p>
        </w:tc>
      </w:tr>
      <w:tr w:rsidR="00D53B57" w:rsidRPr="0079197B" w:rsidTr="00A57B4B">
        <w:trPr>
          <w:trHeight w:val="20"/>
        </w:trPr>
        <w:tc>
          <w:tcPr>
            <w:tcW w:w="0" w:type="auto"/>
            <w:vAlign w:val="center"/>
          </w:tcPr>
          <w:p w:rsidR="00D53B57" w:rsidRPr="0079197B" w:rsidRDefault="00D53B57" w:rsidP="00A57B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328" w:type="pct"/>
            <w:vAlign w:val="center"/>
          </w:tcPr>
          <w:p w:rsidR="00D53B57" w:rsidRPr="0079197B" w:rsidRDefault="00D53B57" w:rsidP="00A57B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Đăng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ký thuế</w:t>
            </w:r>
          </w:p>
        </w:tc>
        <w:tc>
          <w:tcPr>
            <w:tcW w:w="2576" w:type="pct"/>
            <w:gridSpan w:val="2"/>
            <w:vAlign w:val="center"/>
          </w:tcPr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-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Cơ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sở pháp lý: </w:t>
            </w: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Luật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Quản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lý thuế số 38/2019/QH14; Thông tư số 86/2024/TT-BTC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quy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định về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đăng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ký thuế.</w:t>
            </w:r>
          </w:p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-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Cơ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chế thực hiện:</w:t>
            </w:r>
          </w:p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+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Cơ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chế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một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cửa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liên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thông cùng với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đăng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ký doanh nghiệp,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đăng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ký hợp tác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xã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đăng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ký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kinh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doanh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theo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quy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định của Luật Doanh nghiệp;</w:t>
            </w:r>
          </w:p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+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Đăng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ký trực tiếp với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cơ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quan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thuế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trong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trường hợp hộ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gia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đình, cá nhân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có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hoạt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động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sản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xuất,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kinh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doanh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hàng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hóa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dịch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vụ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theo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quy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định của pháp luật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nhưng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không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phải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đăng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ký hộ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kinh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doanh qua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cơ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quan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đăng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ký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kinh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doanh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theo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quy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định của Chính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phủ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về hộ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kinh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doanh; cá nhân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kinh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doanh của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các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nước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có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chung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đường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biên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giới đất liền với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Việt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Nam thực hiện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hoạt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động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mua, bán, trao đổi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hàng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hóa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tại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chợ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biên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giới, chợ cửa khẩu, chợ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trong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khu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kinh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tế cửa khẩu.</w:t>
            </w:r>
          </w:p>
        </w:tc>
        <w:tc>
          <w:tcPr>
            <w:tcW w:w="0" w:type="auto"/>
            <w:vAlign w:val="center"/>
          </w:tcPr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-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Cơ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sở pháp lý: </w:t>
            </w: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Luật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Quản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lý thuế số 38/2019/QH14; Thông tư số 86/2024/TT-BTC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quy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định về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đăng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ký thuế.</w:t>
            </w:r>
          </w:p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-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Cơ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chế thực hiện:</w:t>
            </w:r>
          </w:p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+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Cơ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chế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một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cửa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liên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thông cùng với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đăng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ký doanh nghiệp,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đăng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ký hợp tác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xã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đăng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ký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kinh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doanh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theo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quy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định của Luật Doanh nghiệp;</w:t>
            </w:r>
          </w:p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+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Đăng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ký trực tiếp với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cơ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quan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thuế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trong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trường hợp Doanh nghiệp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hoạt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động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trong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các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lĩnh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vực chuyên ngành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không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phải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đăng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ký doanh nghiệp qua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cơ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quan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đăng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ký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kinh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doanh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theo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quy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định của pháp luật chuyên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ngành,v.v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</w:p>
        </w:tc>
      </w:tr>
      <w:tr w:rsidR="00D53B57" w:rsidRPr="0079197B" w:rsidTr="00A57B4B">
        <w:trPr>
          <w:trHeight w:val="20"/>
        </w:trPr>
        <w:tc>
          <w:tcPr>
            <w:tcW w:w="0" w:type="auto"/>
            <w:vAlign w:val="center"/>
          </w:tcPr>
          <w:p w:rsidR="00D53B57" w:rsidRPr="0079197B" w:rsidRDefault="00D53B57" w:rsidP="00A57B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</w:t>
            </w:r>
          </w:p>
        </w:tc>
        <w:tc>
          <w:tcPr>
            <w:tcW w:w="328" w:type="pct"/>
            <w:vAlign w:val="center"/>
          </w:tcPr>
          <w:p w:rsidR="00D53B57" w:rsidRPr="0079197B" w:rsidRDefault="00D53B57" w:rsidP="00A57B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Thủ tục khai thuế</w:t>
            </w:r>
          </w:p>
        </w:tc>
        <w:tc>
          <w:tcPr>
            <w:tcW w:w="996" w:type="pct"/>
            <w:vAlign w:val="center"/>
          </w:tcPr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-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Cơ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sở pháp lý: </w:t>
            </w: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Luật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Quản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lý thuế số 38/2019/QH14; Nghị định số 126/2020/NĐ-CP của Chính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phủ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Thông tư số 40/2021/TT-BTC của Bộ Tài chính.</w:t>
            </w:r>
          </w:p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-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Hồ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sơ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khai thuế:</w:t>
            </w:r>
          </w:p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Tờ khai thuế đối với hộ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kinh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doanh, cá nhân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kinh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doanh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mẫu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số 01/CNKD.</w:t>
            </w:r>
          </w:p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- Kỳ khai thuế: </w:t>
            </w: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Khai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theo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năm, 01 năm/lần.</w:t>
            </w:r>
          </w:p>
        </w:tc>
        <w:tc>
          <w:tcPr>
            <w:tcW w:w="0" w:type="auto"/>
            <w:vAlign w:val="center"/>
          </w:tcPr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-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Cơ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sở pháp lý: </w:t>
            </w: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Luật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Quản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lý thuế số 38/2019/QH14; Nghị định số 126/2020/NĐ-CP của Chính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phủ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</w:p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-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Hồ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sơ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khai thuế:</w:t>
            </w:r>
          </w:p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+ Tờ khai thuế đối với hộ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kinh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doanh, cá nhân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kinh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doanh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mẫu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số 01/CNKD.</w:t>
            </w:r>
          </w:p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+ Phụ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lục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Bảng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kê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hoạt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động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kinh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doanh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trong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kỳ của hộ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kinh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doanh, cá nhân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kinh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doanh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mẫu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số 01-2/BK-HĐKD</w:t>
            </w:r>
          </w:p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- Kỳ khai thuế: </w:t>
            </w: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Khai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theo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tháng hoặc quý đối với thuế GTGT, thuế TNCN.</w:t>
            </w:r>
          </w:p>
        </w:tc>
        <w:tc>
          <w:tcPr>
            <w:tcW w:w="0" w:type="auto"/>
            <w:vAlign w:val="center"/>
          </w:tcPr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-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Cơ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sở pháp lý: </w:t>
            </w: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Luật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Quản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lý thuế số 38/2019/QH14; Nghị định số 126/2020/NĐ-CP của Chính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phủ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Thông tư số 80/2021/TT-BTC của Bộ Tài chính.</w:t>
            </w:r>
          </w:p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-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Hồ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sơ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khai thuế:</w:t>
            </w:r>
          </w:p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+ Tờ khai thuế TNDN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mẫu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số 02/TNDN, 03/TNDN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và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các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phụ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lục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hồ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sơ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tài liệu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kèm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theo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;</w:t>
            </w:r>
          </w:p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+ Tờ khai thuế GTGT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mẫu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số 01/GTGT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và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các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phụ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lục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hồ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sơ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tài liệu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kèm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theo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;</w:t>
            </w:r>
          </w:p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+ Tờ khai thuế TNCN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mẫu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số 05/KK, 05/QTT-TNCN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và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các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phụ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lục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hồ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sơ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tài liệu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kèm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theo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;</w:t>
            </w:r>
          </w:p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+ Tờ khai thuế BVMT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mẫu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số 01/TBVMT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và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các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phụ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lục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hồ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sơ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tài liệu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kèm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theo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;</w:t>
            </w:r>
          </w:p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+ Tờ khai thuế tài nguyên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mẫu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số 01/TAIN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và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các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phụ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lục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hồ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sơ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tài liệu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kèm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theo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;</w:t>
            </w:r>
          </w:p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 xml:space="preserve">+ Tờ khai thuế tiêu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thụ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đặc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biệt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mẫu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số 01/TTĐB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và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các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phụ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lục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hồ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sơ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tài liệu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kèm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theo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;</w:t>
            </w:r>
          </w:p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- Kỳ khai thuế:</w:t>
            </w:r>
          </w:p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+ Khai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theo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tháng hoặc quý đối với thuế GTGT, thuế TNCN.</w:t>
            </w:r>
          </w:p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+ Khai thuế TNDN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theo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từng lần phát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sinh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hoặc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theo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tháng đối với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thu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nhập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không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phát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sinh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thường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xuyên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và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doanh nghiệp áp dụng tính thuế TNDN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theo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phương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pháp trực tiếp.</w:t>
            </w:r>
          </w:p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+ Khai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quyết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toán thuế TNDN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hàng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năm</w:t>
            </w:r>
          </w:p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+ Khai thuế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theo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tháng đối với thuế tiêu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thụ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đặc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biệt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thuế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bảo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vệ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môi trường, thuế tài nguyên.</w:t>
            </w:r>
          </w:p>
        </w:tc>
      </w:tr>
      <w:tr w:rsidR="00D53B57" w:rsidRPr="0079197B" w:rsidTr="00A57B4B">
        <w:trPr>
          <w:trHeight w:val="20"/>
        </w:trPr>
        <w:tc>
          <w:tcPr>
            <w:tcW w:w="0" w:type="auto"/>
            <w:vAlign w:val="center"/>
          </w:tcPr>
          <w:p w:rsidR="00D53B57" w:rsidRPr="0079197B" w:rsidRDefault="00D53B57" w:rsidP="00A57B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3</w:t>
            </w:r>
          </w:p>
        </w:tc>
        <w:tc>
          <w:tcPr>
            <w:tcW w:w="328" w:type="pct"/>
            <w:vAlign w:val="center"/>
          </w:tcPr>
          <w:p w:rsidR="00D53B57" w:rsidRPr="0079197B" w:rsidRDefault="00D53B57" w:rsidP="00A57B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Sử dụng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hóa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đơn</w:t>
            </w:r>
          </w:p>
        </w:tc>
        <w:tc>
          <w:tcPr>
            <w:tcW w:w="996" w:type="pct"/>
            <w:vAlign w:val="center"/>
          </w:tcPr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Hộ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kinh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doanh nộp thuế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theo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phương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pháp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khoán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nếu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có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nhu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cầu sử dụng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hóa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đơn thì được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cơ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quan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thuế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cấp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hóa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đơn điện tử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có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mã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theo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từng lần phát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sinh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và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phải khai thuế, nộp thuế trước khi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cơ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quan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thuế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cấp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hóa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đơn điện tử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theo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từng lần phát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sinh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. Từ 1/6/2025, sử dụng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hóa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đơn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theo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quy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định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tại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Nghị định số 70/2025/NĐ-CP.</w:t>
            </w:r>
          </w:p>
        </w:tc>
        <w:tc>
          <w:tcPr>
            <w:tcW w:w="0" w:type="auto"/>
            <w:vAlign w:val="center"/>
          </w:tcPr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Hộ kê khai phải sử dụng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hóa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đơn điện tử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có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mã của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cơ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quan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thuế khi bán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hàng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hóa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cung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cấp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dịch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vụ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. Từ 1/6/2025, sử dụng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hóa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đơn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theo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quy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định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tại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Nghị định số 70/2025/NĐ-CP.</w:t>
            </w:r>
          </w:p>
        </w:tc>
        <w:tc>
          <w:tcPr>
            <w:tcW w:w="0" w:type="auto"/>
            <w:vAlign w:val="center"/>
          </w:tcPr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Doanh nghiệp,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tổ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chức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kinh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tế sử dụng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hóa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đơn điện tử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có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mã của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cơ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quan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thuế khi bán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hàng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hóa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cung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cấp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dịch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vụ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không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phân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biệt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giá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trị từng lần bán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hàng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hóa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cung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cấp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dịch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vụ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</w:p>
        </w:tc>
      </w:tr>
      <w:tr w:rsidR="00D53B57" w:rsidRPr="0079197B" w:rsidTr="00A57B4B">
        <w:trPr>
          <w:trHeight w:val="20"/>
        </w:trPr>
        <w:tc>
          <w:tcPr>
            <w:tcW w:w="0" w:type="auto"/>
            <w:vAlign w:val="center"/>
          </w:tcPr>
          <w:p w:rsidR="00D53B57" w:rsidRPr="0079197B" w:rsidRDefault="00D53B57" w:rsidP="00A57B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0" w:type="auto"/>
            <w:gridSpan w:val="4"/>
            <w:vAlign w:val="center"/>
          </w:tcPr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Số thuế phải nộp</w:t>
            </w:r>
          </w:p>
        </w:tc>
      </w:tr>
      <w:tr w:rsidR="00D53B57" w:rsidRPr="0079197B" w:rsidTr="00A57B4B">
        <w:trPr>
          <w:trHeight w:val="20"/>
        </w:trPr>
        <w:tc>
          <w:tcPr>
            <w:tcW w:w="0" w:type="auto"/>
            <w:vAlign w:val="center"/>
          </w:tcPr>
          <w:p w:rsidR="00D53B57" w:rsidRPr="0079197B" w:rsidRDefault="00D53B57" w:rsidP="00A57B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4.1</w:t>
            </w:r>
          </w:p>
        </w:tc>
        <w:tc>
          <w:tcPr>
            <w:tcW w:w="328" w:type="pct"/>
            <w:vAlign w:val="center"/>
          </w:tcPr>
          <w:p w:rsidR="00D53B57" w:rsidRPr="0079197B" w:rsidRDefault="00D53B57" w:rsidP="00A57B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Thuế TNCN</w:t>
            </w:r>
          </w:p>
        </w:tc>
        <w:tc>
          <w:tcPr>
            <w:tcW w:w="996" w:type="pct"/>
            <w:vAlign w:val="center"/>
          </w:tcPr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Thuế TNCN = Doanh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thu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tính thuế TNCN do CQT xác định x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Tỷ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lệ tính thuế TNCN</w:t>
            </w:r>
          </w:p>
        </w:tc>
        <w:tc>
          <w:tcPr>
            <w:tcW w:w="0" w:type="auto"/>
            <w:vAlign w:val="center"/>
          </w:tcPr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Thuế TNCN = Doanh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thu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tính thuế TNCN do NNT kê khai x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Tỷ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lệ tính thuế TNCN</w:t>
            </w:r>
          </w:p>
        </w:tc>
        <w:tc>
          <w:tcPr>
            <w:tcW w:w="0" w:type="auto"/>
            <w:vAlign w:val="center"/>
          </w:tcPr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+ Trường hợp doanh nghiệp xác định được doanh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thu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chi phí:</w:t>
            </w:r>
          </w:p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Thuế TNDN = (Thu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nhập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tính thuế - Phần trích lập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quỹ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KH&amp;CN (nếu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có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)) x Thuế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suất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thuế TNDN</w:t>
            </w:r>
          </w:p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Thu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nhập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tính thuế = Thu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nhập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chịu thuế - (Thu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nhập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được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miễn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thuế +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Các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khoản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lỗ được kết chuyển)</w:t>
            </w:r>
          </w:p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Thu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nhập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chịu thuế = Doanh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thu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- Chi phí được trừ +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Các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khoản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thu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nhập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khác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thu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nhập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tính thuế </w:t>
            </w:r>
          </w:p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+ Trường hợp doanh nghiệp nộp thuế GTGT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theo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phương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pháp trực tiếp mà xác định được doanh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thu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nhưng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không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xác định được chi phí:</w:t>
            </w:r>
          </w:p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Thuế TNDN = Doanh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thu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x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Tỷ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lệ %</w:t>
            </w:r>
          </w:p>
        </w:tc>
      </w:tr>
      <w:tr w:rsidR="00D53B57" w:rsidRPr="0079197B" w:rsidTr="00A57B4B">
        <w:trPr>
          <w:trHeight w:val="20"/>
        </w:trPr>
        <w:tc>
          <w:tcPr>
            <w:tcW w:w="0" w:type="auto"/>
            <w:vAlign w:val="center"/>
          </w:tcPr>
          <w:p w:rsidR="00D53B57" w:rsidRPr="0079197B" w:rsidRDefault="00D53B57" w:rsidP="00A57B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4.2</w:t>
            </w:r>
          </w:p>
        </w:tc>
        <w:tc>
          <w:tcPr>
            <w:tcW w:w="328" w:type="pct"/>
            <w:vAlign w:val="center"/>
          </w:tcPr>
          <w:p w:rsidR="00D53B57" w:rsidRPr="0079197B" w:rsidRDefault="00D53B57" w:rsidP="00A57B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Thuế GTGT</w:t>
            </w:r>
          </w:p>
        </w:tc>
        <w:tc>
          <w:tcPr>
            <w:tcW w:w="996" w:type="pct"/>
            <w:vAlign w:val="center"/>
          </w:tcPr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Thuế GTGT = Doanh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thu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tính thuế GTGT x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Tỷ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lệ tính thuế GTGT</w:t>
            </w:r>
          </w:p>
        </w:tc>
        <w:tc>
          <w:tcPr>
            <w:tcW w:w="0" w:type="auto"/>
            <w:vAlign w:val="center"/>
          </w:tcPr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Thuế GTGT = Doanh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thu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tính thuế GTGT x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Tỷ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lệ tính thuế GTGT</w:t>
            </w:r>
          </w:p>
        </w:tc>
        <w:tc>
          <w:tcPr>
            <w:tcW w:w="0" w:type="auto"/>
            <w:vAlign w:val="center"/>
          </w:tcPr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+ Đối với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phương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pháp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khấu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trừ thuế:</w:t>
            </w:r>
          </w:p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Số thuế GTGT phải nộp = Thuế GTGT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đầu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ra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- Thuế GTGT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đầu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vào.</w:t>
            </w:r>
          </w:p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+ Đối với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phương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pháp tính trực tiếp trên GTGT:</w:t>
            </w:r>
          </w:p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Số thuế GTGT phải nộp =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Tỷ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lệ % x Doanh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thu</w:t>
            </w:r>
            <w:proofErr w:type="spellEnd"/>
          </w:p>
        </w:tc>
      </w:tr>
      <w:tr w:rsidR="00D53B57" w:rsidRPr="0079197B" w:rsidTr="00A57B4B">
        <w:trPr>
          <w:trHeight w:val="20"/>
        </w:trPr>
        <w:tc>
          <w:tcPr>
            <w:tcW w:w="0" w:type="auto"/>
            <w:vAlign w:val="center"/>
          </w:tcPr>
          <w:p w:rsidR="00D53B57" w:rsidRPr="0079197B" w:rsidRDefault="00D53B57" w:rsidP="00A57B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4.3</w:t>
            </w:r>
          </w:p>
        </w:tc>
        <w:tc>
          <w:tcPr>
            <w:tcW w:w="328" w:type="pct"/>
            <w:vAlign w:val="center"/>
          </w:tcPr>
          <w:p w:rsidR="00D53B57" w:rsidRPr="0079197B" w:rsidRDefault="00D53B57" w:rsidP="00A57B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Thuế TTĐB</w:t>
            </w:r>
          </w:p>
        </w:tc>
        <w:tc>
          <w:tcPr>
            <w:tcW w:w="4514" w:type="pct"/>
            <w:gridSpan w:val="3"/>
            <w:vAlign w:val="center"/>
          </w:tcPr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Số thuế TTĐB =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Giá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tính thuế TTĐB x thuế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suất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thuế TTĐB</w:t>
            </w:r>
          </w:p>
        </w:tc>
      </w:tr>
      <w:tr w:rsidR="00D53B57" w:rsidRPr="0079197B" w:rsidTr="00A57B4B">
        <w:trPr>
          <w:trHeight w:val="20"/>
        </w:trPr>
        <w:tc>
          <w:tcPr>
            <w:tcW w:w="0" w:type="auto"/>
            <w:vAlign w:val="center"/>
          </w:tcPr>
          <w:p w:rsidR="00D53B57" w:rsidRPr="0079197B" w:rsidRDefault="00D53B57" w:rsidP="00A57B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4.4</w:t>
            </w:r>
          </w:p>
        </w:tc>
        <w:tc>
          <w:tcPr>
            <w:tcW w:w="328" w:type="pct"/>
            <w:vAlign w:val="center"/>
          </w:tcPr>
          <w:p w:rsidR="00D53B57" w:rsidRPr="0079197B" w:rsidRDefault="00D53B57" w:rsidP="00A57B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Thuế Tài nguyên</w:t>
            </w:r>
          </w:p>
        </w:tc>
        <w:tc>
          <w:tcPr>
            <w:tcW w:w="4514" w:type="pct"/>
            <w:gridSpan w:val="3"/>
            <w:vAlign w:val="center"/>
          </w:tcPr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Thuế tài nguyên phải nộp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trong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kỳ =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Sản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lượng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tài nguyên tính thuế x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Giá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tính thuế đơn vị tài nguyên x Thuế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suất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thuế tài nguyên</w:t>
            </w:r>
          </w:p>
        </w:tc>
      </w:tr>
      <w:tr w:rsidR="00D53B57" w:rsidRPr="0079197B" w:rsidTr="00A57B4B">
        <w:trPr>
          <w:trHeight w:val="20"/>
        </w:trPr>
        <w:tc>
          <w:tcPr>
            <w:tcW w:w="0" w:type="auto"/>
            <w:vAlign w:val="center"/>
          </w:tcPr>
          <w:p w:rsidR="00D53B57" w:rsidRPr="0079197B" w:rsidRDefault="00D53B57" w:rsidP="00A57B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4.5</w:t>
            </w:r>
          </w:p>
        </w:tc>
        <w:tc>
          <w:tcPr>
            <w:tcW w:w="328" w:type="pct"/>
            <w:vAlign w:val="center"/>
          </w:tcPr>
          <w:p w:rsidR="00D53B57" w:rsidRPr="0079197B" w:rsidRDefault="00D53B57" w:rsidP="00A57B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Thuế BVMT</w:t>
            </w:r>
          </w:p>
        </w:tc>
        <w:tc>
          <w:tcPr>
            <w:tcW w:w="4514" w:type="pct"/>
            <w:gridSpan w:val="3"/>
            <w:vAlign w:val="center"/>
          </w:tcPr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Thuế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bảo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vệ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môi trường phải nộp = số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lượng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đơn vị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hàng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hóa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chịu thuế x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Mức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thuế tuyệt đối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quy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định trên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một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đơn vị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hàng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hóa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</w:p>
        </w:tc>
      </w:tr>
      <w:tr w:rsidR="00D53B57" w:rsidRPr="0079197B" w:rsidTr="00A57B4B">
        <w:trPr>
          <w:trHeight w:val="20"/>
        </w:trPr>
        <w:tc>
          <w:tcPr>
            <w:tcW w:w="0" w:type="auto"/>
            <w:vAlign w:val="center"/>
          </w:tcPr>
          <w:p w:rsidR="00D53B57" w:rsidRPr="0079197B" w:rsidRDefault="00D53B57" w:rsidP="00A57B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328" w:type="pct"/>
            <w:vAlign w:val="center"/>
          </w:tcPr>
          <w:p w:rsidR="00D53B57" w:rsidRPr="0079197B" w:rsidRDefault="00D53B57" w:rsidP="00A57B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Nộp thuế</w:t>
            </w:r>
          </w:p>
        </w:tc>
        <w:tc>
          <w:tcPr>
            <w:tcW w:w="996" w:type="pct"/>
            <w:vAlign w:val="center"/>
          </w:tcPr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fr-FR"/>
              </w:rPr>
            </w:pP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fr-FR"/>
              </w:rPr>
              <w:t>Điện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fr-FR"/>
              </w:rPr>
              <w:t>tử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fr-FR"/>
              </w:rPr>
              <w:t xml:space="preserve"> qua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fr-FR"/>
              </w:rPr>
              <w:t>iCanhan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fr-FR"/>
              </w:rPr>
              <w:t xml:space="preserve">,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fr-FR"/>
              </w:rPr>
              <w:t>eTax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fr-FR"/>
              </w:rPr>
              <w:t xml:space="preserve"> Mobile</w:t>
            </w:r>
          </w:p>
        </w:tc>
        <w:tc>
          <w:tcPr>
            <w:tcW w:w="0" w:type="auto"/>
            <w:vAlign w:val="center"/>
          </w:tcPr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fr-FR"/>
              </w:rPr>
            </w:pP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fr-FR"/>
              </w:rPr>
              <w:t>Điện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fr-FR"/>
              </w:rPr>
              <w:t>tử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fr-FR"/>
              </w:rPr>
              <w:t xml:space="preserve"> qua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fr-FR"/>
              </w:rPr>
              <w:t>iCanhan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fr-FR"/>
              </w:rPr>
              <w:t xml:space="preserve">,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fr-FR"/>
              </w:rPr>
              <w:t>eTax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fr-FR"/>
              </w:rPr>
              <w:t xml:space="preserve"> Mobile</w:t>
            </w:r>
          </w:p>
        </w:tc>
        <w:tc>
          <w:tcPr>
            <w:tcW w:w="0" w:type="auto"/>
            <w:vAlign w:val="center"/>
          </w:tcPr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fr-FR"/>
              </w:rPr>
            </w:pP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fr-FR"/>
              </w:rPr>
              <w:t>Điện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fr-FR"/>
              </w:rPr>
              <w:t>tử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fr-FR"/>
              </w:rPr>
              <w:t xml:space="preserve"> qua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fr-FR"/>
              </w:rPr>
              <w:t>trang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fr-FR"/>
              </w:rPr>
              <w:t>thông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fr-FR"/>
              </w:rPr>
              <w:t xml:space="preserve"> tin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fr-FR"/>
              </w:rPr>
              <w:t>điện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fr-FR"/>
              </w:rPr>
              <w:t>tử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fr-FR"/>
              </w:rPr>
              <w:t>thuedientu</w:t>
            </w:r>
            <w:proofErr w:type="spellEnd"/>
          </w:p>
        </w:tc>
      </w:tr>
      <w:tr w:rsidR="00D53B57" w:rsidRPr="0079197B" w:rsidTr="00A57B4B">
        <w:trPr>
          <w:trHeight w:val="20"/>
        </w:trPr>
        <w:tc>
          <w:tcPr>
            <w:tcW w:w="0" w:type="auto"/>
            <w:vAlign w:val="center"/>
          </w:tcPr>
          <w:p w:rsidR="00D53B57" w:rsidRPr="0079197B" w:rsidRDefault="00D53B57" w:rsidP="00A57B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III</w:t>
            </w:r>
          </w:p>
        </w:tc>
        <w:tc>
          <w:tcPr>
            <w:tcW w:w="328" w:type="pct"/>
            <w:vAlign w:val="center"/>
          </w:tcPr>
          <w:p w:rsidR="00D53B57" w:rsidRPr="0079197B" w:rsidRDefault="00D53B57" w:rsidP="00A57B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Thực hiện chế độ kế toán</w:t>
            </w:r>
          </w:p>
        </w:tc>
        <w:tc>
          <w:tcPr>
            <w:tcW w:w="996" w:type="pct"/>
            <w:vAlign w:val="center"/>
          </w:tcPr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Hộ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kinh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doanh, cá nhân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kinh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doanh nộp thuế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theo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phương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pháp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khoán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không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thực hiện hoặc thực hiện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không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đầy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đủ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chế độ kế toán,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hóa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đơn, chứng từ.</w:t>
            </w:r>
          </w:p>
        </w:tc>
        <w:tc>
          <w:tcPr>
            <w:tcW w:w="0" w:type="auto"/>
            <w:vAlign w:val="center"/>
          </w:tcPr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Hộ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kinh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doanh, cá nhân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kinh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doanh nộp thuế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theo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phương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pháp kê khai phải thực hiện chế độ kế toán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theo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hướng dẫn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tại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Thông tư số 88/2021/TT-BTC ngày 11/10/2021.</w:t>
            </w:r>
          </w:p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- Chứng từ kế toán </w:t>
            </w:r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(5 chứng từ)</w:t>
            </w:r>
          </w:p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-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Sổ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kế toán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bao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7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sổ</w:t>
            </w:r>
            <w:proofErr w:type="spellEnd"/>
          </w:p>
        </w:tc>
        <w:tc>
          <w:tcPr>
            <w:tcW w:w="0" w:type="auto"/>
            <w:vAlign w:val="center"/>
          </w:tcPr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+ Doanh nghiệp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siêu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nhỏ thực hiện chế độ kế toán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theo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Thông tư số 132/2018/TT-BTC</w:t>
            </w:r>
          </w:p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++ Doanh nghiệp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siêu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nhỏ nộp thuế TNDN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theo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phương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pháp tính trên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thu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nhập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tính thuế: Chứng từ kế toán  </w:t>
            </w:r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(9 chứng từ); </w:t>
            </w: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Tài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khoản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kế toán;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Sổ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kế toán </w:t>
            </w:r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(10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sổ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); </w:t>
            </w: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Báo cáo tài chính</w:t>
            </w:r>
          </w:p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++ Doanh nghiệp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siêu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nhỏ nộp thuế TNDN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theo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tỷ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lệ % trên doanh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thu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bán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hàng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hóa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dịch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vụ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:</w:t>
            </w:r>
          </w:p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Chứng từ kế toán (9 CT); Tài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khoản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kế toán (Nếu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không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có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nhu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cầu thì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không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bắt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buộc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phải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mở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các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tài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khoản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kế toán mà  </w:t>
            </w:r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u w:val="single"/>
              </w:rPr>
              <w:t xml:space="preserve">chỉ ghi đơn trên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u w:val="single"/>
              </w:rPr>
              <w:t>sổ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u w:val="single"/>
              </w:rPr>
              <w:t xml:space="preserve"> kế toán);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Sổ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</w:t>
            </w: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kế toán </w:t>
            </w:r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4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sổ</w:t>
            </w:r>
            <w:proofErr w:type="spellEnd"/>
          </w:p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+ Doanh nghiệp nhỏ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và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vừa thực hiện chế độ kế toán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theo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Thông tư số 133/2016/TT-BTC ngày 26/8/2016 hoặc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có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thể lựa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chọn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áp dụng chế độ kế toán doanh nghiệp ban hành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theo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Thông tư số 200/2014/TT-BTC ngày 22/12/2015 của Bộ Tài chính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và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các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văn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bản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sửa đổi, bổ sung hoặc thay thế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nhưng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phải thông báo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cho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cơ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quan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thuế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quản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lý doanh nghiệp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và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phải thực hiện nhất quán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trong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năm tài chính.</w:t>
            </w:r>
          </w:p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- Chuẩn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mực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kế toán</w:t>
            </w:r>
          </w:p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- Hệ thống tài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khoản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kế toán.</w:t>
            </w:r>
          </w:p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Hệ thống báo cáo tài chính (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Bảng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cân đối kế toán, Báo cáo kết quả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hoạt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động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kinh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doanh,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Bản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thuyết minh báo cáo tài chính)</w:t>
            </w:r>
          </w:p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Chế độ chứng từ kế toán.</w:t>
            </w:r>
          </w:p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- Chế độ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sổ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sách kế toán.</w:t>
            </w:r>
          </w:p>
        </w:tc>
      </w:tr>
      <w:tr w:rsidR="00D53B57" w:rsidRPr="0079197B" w:rsidTr="00A57B4B">
        <w:trPr>
          <w:trHeight w:val="20"/>
        </w:trPr>
        <w:tc>
          <w:tcPr>
            <w:tcW w:w="0" w:type="auto"/>
            <w:vAlign w:val="center"/>
          </w:tcPr>
          <w:p w:rsidR="00D53B57" w:rsidRPr="0079197B" w:rsidRDefault="00D53B57" w:rsidP="00A57B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IV</w:t>
            </w:r>
          </w:p>
        </w:tc>
        <w:tc>
          <w:tcPr>
            <w:tcW w:w="328" w:type="pct"/>
            <w:vAlign w:val="center"/>
          </w:tcPr>
          <w:p w:rsidR="00D53B57" w:rsidRPr="0079197B" w:rsidRDefault="00D53B57" w:rsidP="00A57B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Thực hiện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quy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định về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bảo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hiểm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xã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hội</w:t>
            </w:r>
          </w:p>
        </w:tc>
        <w:tc>
          <w:tcPr>
            <w:tcW w:w="4514" w:type="pct"/>
            <w:gridSpan w:val="3"/>
            <w:vAlign w:val="center"/>
          </w:tcPr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-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Cơ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sở pháp lý:</w:t>
            </w: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Luật Bảo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hiểm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Xã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hội số 41/2024/QH15.</w:t>
            </w:r>
          </w:p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- Chủ hộ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kinh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doanh của hộ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kinh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doanh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có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đăng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ký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kinh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doanh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thuộc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đối tượng tham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gia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bảo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hiểm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xã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hội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bắt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buộc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</w:p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- Người sử dụng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lao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động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thuộc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đối tượng tham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gia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bảo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hiểm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xã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hội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bắt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buộc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bao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gồm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cơ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quan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nhà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nước, đơn vị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sự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nghiệp công lập;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cơ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quan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đơn vị, doanh nghiệp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thuộc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Quân đội nhân dân, Công an nhân dân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và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tổ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chức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cơ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yếu;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tổ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chức chính trị,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tổ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chức chính trị -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xã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hội,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tổ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chức chính trị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xã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hội - nghề nghiệp,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tổ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chức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xã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hội - nghề nghiệp,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tổ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chức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xã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hội khác;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cơ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quan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tổ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chức nước ngoài,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tổ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chức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quốc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tế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hoạt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động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trên lãnh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thổ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Việt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Nam; </w:t>
            </w:r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doanh nghiệp,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tổ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hợp tác, hợp tác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xã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liên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hiệp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hợp tác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xã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hộ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kinh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doanh,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tổ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chức khác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và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cá nhân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có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thuê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mướn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sử dụng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lao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động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theo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hợp đồng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lao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động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</w:p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-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Mức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đóng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BHXH tổng là 31 % trên tiền lương làm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căn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cứ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đóng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bảo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hiểm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xã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hội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bắt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buộc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.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Trong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đó:</w:t>
            </w:r>
          </w:p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+ Người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lao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động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đóng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góp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mức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10,5%</w:t>
            </w:r>
          </w:p>
          <w:p w:rsidR="00D53B57" w:rsidRPr="0079197B" w:rsidRDefault="00D53B57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+ Người sử dụng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lao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động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đóng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góp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mức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20,5%.</w:t>
            </w:r>
          </w:p>
        </w:tc>
      </w:tr>
    </w:tbl>
    <w:p w:rsidR="00B96853" w:rsidRDefault="00B96853"/>
    <w:sectPr w:rsidR="00B96853" w:rsidSect="00D53B57">
      <w:pgSz w:w="12240" w:h="15840"/>
      <w:pgMar w:top="709" w:right="1440" w:bottom="851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3B57"/>
    <w:rsid w:val="00B96853"/>
    <w:rsid w:val="00D53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6C3EBBD-86CB-47A9-840C-6ABE1A134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3B57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1407</Words>
  <Characters>8025</Characters>
  <Application>Microsoft Office Word</Application>
  <DocSecurity>0</DocSecurity>
  <Lines>66</Lines>
  <Paragraphs>18</Paragraphs>
  <ScaleCrop>false</ScaleCrop>
  <Company>HP</Company>
  <LinksUpToDate>false</LinksUpToDate>
  <CharactersWithSpaces>9414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2025-10-21T02:54:00Z</dcterms:created>
  <dcterms:modified xsi:type="dcterms:W3CDTF">2025-10-21T02:55:00Z</dcterms:modified>
</cp:coreProperties>
</file>